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D" w:rsidRPr="007E5FDE" w:rsidRDefault="00BC4E83" w:rsidP="00BC4E83">
      <w:pPr>
        <w:jc w:val="right"/>
        <w:rPr>
          <w:rFonts w:ascii="Times New Roman" w:hAnsi="Times New Roman" w:cs="Times New Roman"/>
          <w:sz w:val="24"/>
          <w:szCs w:val="24"/>
        </w:rPr>
      </w:pPr>
      <w:r w:rsidRPr="007E5FDE">
        <w:rPr>
          <w:rFonts w:ascii="Times New Roman" w:hAnsi="Times New Roman" w:cs="Times New Roman"/>
          <w:sz w:val="24"/>
          <w:szCs w:val="24"/>
        </w:rPr>
        <w:t>Форма 9г-2</w:t>
      </w:r>
    </w:p>
    <w:p w:rsidR="00BC4E83" w:rsidRPr="007E5FDE" w:rsidRDefault="00BC4E83" w:rsidP="00BC4E8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регистрации и ходе реализации заявок на подключение (технологическое присоединение)</w:t>
      </w:r>
    </w:p>
    <w:p w:rsidR="00BC4E83" w:rsidRPr="007E5FDE" w:rsidRDefault="00BC4E83" w:rsidP="00BC4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инфраструктуре субъектов естественных монополий, осуществляющих деятельность в сфере услуг в аэропортах</w:t>
      </w:r>
    </w:p>
    <w:p w:rsidR="00BC4E83" w:rsidRPr="007E5FDE" w:rsidRDefault="00BC4E83" w:rsidP="00BC4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4E83" w:rsidRPr="007E5FDE" w:rsidRDefault="00BC4E83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 w:rsidRPr="007E5FDE">
        <w:rPr>
          <w:rFonts w:ascii="Times New Roman" w:hAnsi="Times New Roman" w:cs="Times New Roman"/>
          <w:sz w:val="20"/>
          <w:szCs w:val="20"/>
        </w:rPr>
        <w:t xml:space="preserve">предоставляемые </w:t>
      </w:r>
      <w:r w:rsidRPr="007E5FDE">
        <w:rPr>
          <w:rFonts w:ascii="Times New Roman" w:hAnsi="Times New Roman" w:cs="Times New Roman"/>
          <w:sz w:val="20"/>
          <w:szCs w:val="20"/>
          <w:u w:val="single"/>
        </w:rPr>
        <w:t>Общество с ограниченной ответственностью «Кредитинвест»</w:t>
      </w:r>
    </w:p>
    <w:p w:rsidR="00BC4E83" w:rsidRPr="007E5FDE" w:rsidRDefault="00BC4E83" w:rsidP="00BC4E83">
      <w:pPr>
        <w:pStyle w:val="a3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7E5FDE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BC4E83" w:rsidRPr="007E5FDE" w:rsidRDefault="00BC4E83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 w:rsidRPr="007E5FDE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Pr="007E5FDE">
        <w:rPr>
          <w:rFonts w:ascii="Times New Roman" w:hAnsi="Times New Roman" w:cs="Times New Roman"/>
          <w:sz w:val="20"/>
          <w:szCs w:val="20"/>
          <w:u w:val="single"/>
        </w:rPr>
        <w:t>Международный аэропорт Минеральные Воды</w:t>
      </w:r>
    </w:p>
    <w:p w:rsidR="00BC4E83" w:rsidRPr="007E5FDE" w:rsidRDefault="00075804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 w:rsidRPr="007E5FD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C4E83" w:rsidRPr="007E5FDE">
        <w:rPr>
          <w:rFonts w:ascii="Times New Roman" w:hAnsi="Times New Roman" w:cs="Times New Roman"/>
          <w:sz w:val="20"/>
          <w:szCs w:val="20"/>
        </w:rPr>
        <w:t>(наименование аэропорта Российской Федерации)</w:t>
      </w:r>
    </w:p>
    <w:p w:rsidR="00BC4E83" w:rsidRPr="007E5FDE" w:rsidRDefault="00BC4E83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 w:rsidRPr="007E5FDE">
        <w:rPr>
          <w:rFonts w:ascii="Times New Roman" w:hAnsi="Times New Roman" w:cs="Times New Roman"/>
          <w:sz w:val="20"/>
          <w:szCs w:val="20"/>
        </w:rPr>
        <w:t xml:space="preserve">за период </w:t>
      </w:r>
      <w:r w:rsidR="007E5FDE" w:rsidRPr="007E5FDE">
        <w:rPr>
          <w:rFonts w:ascii="Times New Roman" w:hAnsi="Times New Roman" w:cs="Times New Roman"/>
          <w:sz w:val="20"/>
          <w:szCs w:val="20"/>
        </w:rPr>
        <w:t xml:space="preserve">ВЛН </w:t>
      </w:r>
      <w:r w:rsidRPr="007E5FDE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CA1282" w:rsidRPr="007E5FDE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7E5FDE">
        <w:rPr>
          <w:rFonts w:ascii="Times New Roman" w:hAnsi="Times New Roman" w:cs="Times New Roman"/>
          <w:sz w:val="20"/>
          <w:szCs w:val="20"/>
          <w:u w:val="single"/>
        </w:rPr>
        <w:t>г.</w:t>
      </w:r>
    </w:p>
    <w:p w:rsidR="00BC4E83" w:rsidRPr="007E5FDE" w:rsidRDefault="00BC4E83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 w:rsidRPr="007E5FDE">
        <w:rPr>
          <w:rFonts w:ascii="Times New Roman" w:hAnsi="Times New Roman" w:cs="Times New Roman"/>
          <w:sz w:val="20"/>
          <w:szCs w:val="20"/>
        </w:rPr>
        <w:t xml:space="preserve">сведения о юридическом лице: </w:t>
      </w:r>
      <w:r w:rsidRPr="007E5FDE">
        <w:rPr>
          <w:rFonts w:ascii="Times New Roman" w:hAnsi="Times New Roman" w:cs="Times New Roman"/>
          <w:sz w:val="20"/>
          <w:szCs w:val="20"/>
          <w:u w:val="single"/>
        </w:rPr>
        <w:t xml:space="preserve">Общество с ограниченной ответственностью «Кредитинвест», Ставропольский край, г. Минеральные Воды, территория Аэропорт, генеральный директор </w:t>
      </w:r>
      <w:proofErr w:type="gramStart"/>
      <w:r w:rsidR="00CA1282" w:rsidRPr="007E5FDE">
        <w:rPr>
          <w:rFonts w:ascii="Times New Roman" w:hAnsi="Times New Roman" w:cs="Times New Roman"/>
          <w:sz w:val="20"/>
          <w:szCs w:val="20"/>
          <w:u w:val="single"/>
        </w:rPr>
        <w:t>Моргунов</w:t>
      </w:r>
      <w:proofErr w:type="gramEnd"/>
      <w:r w:rsidR="00CA1282" w:rsidRPr="007E5FDE">
        <w:rPr>
          <w:rFonts w:ascii="Times New Roman" w:hAnsi="Times New Roman" w:cs="Times New Roman"/>
          <w:sz w:val="20"/>
          <w:szCs w:val="20"/>
          <w:u w:val="single"/>
        </w:rPr>
        <w:t xml:space="preserve"> Владимир </w:t>
      </w:r>
      <w:r w:rsidRPr="007E5FDE">
        <w:rPr>
          <w:rFonts w:ascii="Times New Roman" w:hAnsi="Times New Roman" w:cs="Times New Roman"/>
          <w:sz w:val="20"/>
          <w:szCs w:val="20"/>
          <w:u w:val="single"/>
        </w:rPr>
        <w:t xml:space="preserve">Николаевич, тел. +7 87922 6-39-07, факс +7 87922 6-39-07 </w:t>
      </w:r>
    </w:p>
    <w:p w:rsidR="00BC4E83" w:rsidRPr="007E5FDE" w:rsidRDefault="00BC4E83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 w:rsidRPr="007E5FDE">
        <w:rPr>
          <w:rFonts w:ascii="Times New Roman" w:hAnsi="Times New Roman" w:cs="Times New Roman"/>
          <w:sz w:val="20"/>
          <w:szCs w:val="20"/>
        </w:rPr>
        <w:t xml:space="preserve">          (наименование, место нахождения, ФИО руководителя, контактные данные)</w:t>
      </w:r>
    </w:p>
    <w:tbl>
      <w:tblPr>
        <w:tblStyle w:val="a4"/>
        <w:tblW w:w="15182" w:type="dxa"/>
        <w:tblLook w:val="04A0" w:firstRow="1" w:lastRow="0" w:firstColumn="1" w:lastColumn="0" w:noHBand="0" w:noVBand="1"/>
      </w:tblPr>
      <w:tblGrid>
        <w:gridCol w:w="1094"/>
        <w:gridCol w:w="3104"/>
        <w:gridCol w:w="1580"/>
        <w:gridCol w:w="2835"/>
        <w:gridCol w:w="1363"/>
        <w:gridCol w:w="3101"/>
        <w:gridCol w:w="2105"/>
      </w:tblGrid>
      <w:tr w:rsidR="00BC4E83" w:rsidRPr="007E5FDE" w:rsidTr="0021247B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E5FDE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Объект инфраструктуры</w:t>
            </w:r>
            <w:r w:rsidRPr="007E5FDE">
              <w:rPr>
                <w:rFonts w:ascii="Times New Roman" w:hAnsi="Times New Roman" w:cs="Times New Roman"/>
                <w:sz w:val="20"/>
                <w:szCs w:val="20"/>
              </w:rPr>
              <w:br/>
              <w:t>субъекта естественной</w:t>
            </w:r>
            <w:r w:rsidRPr="007E5FDE">
              <w:rPr>
                <w:rFonts w:ascii="Times New Roman" w:hAnsi="Times New Roman" w:cs="Times New Roman"/>
                <w:sz w:val="20"/>
                <w:szCs w:val="20"/>
              </w:rPr>
              <w:br/>
              <w:t>монополии (местонахождение,</w:t>
            </w:r>
            <w:r w:rsidRPr="007E5FDE">
              <w:rPr>
                <w:rFonts w:ascii="Times New Roman" w:hAnsi="Times New Roman" w:cs="Times New Roman"/>
                <w:sz w:val="20"/>
                <w:szCs w:val="20"/>
              </w:rPr>
              <w:br/>
              <w:t>краткое описание объекта)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7E5FDE">
              <w:rPr>
                <w:rFonts w:ascii="Times New Roman" w:hAnsi="Times New Roman" w:cs="Times New Roman"/>
                <w:sz w:val="20"/>
                <w:szCs w:val="20"/>
              </w:rPr>
              <w:br/>
              <w:t>поданных заявок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CE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Количество зарегистрированных заявок (внесенных</w:t>
            </w:r>
            <w:r w:rsidRPr="007E5FDE">
              <w:rPr>
                <w:rFonts w:ascii="Times New Roman" w:hAnsi="Times New Roman" w:cs="Times New Roman"/>
                <w:sz w:val="20"/>
                <w:szCs w:val="20"/>
              </w:rPr>
              <w:br/>
              <w:t>в реестр заявок)</w:t>
            </w:r>
            <w:r w:rsidR="00075804" w:rsidRPr="007E5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BC4E83" w:rsidRPr="007E5FDE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</w:p>
          <w:p w:rsidR="00BC4E83" w:rsidRPr="007E5FDE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заявок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tabs>
                <w:tab w:val="left" w:pos="91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Количество заявок, по которым принято решение об отказе (или об аннулировании заявки),</w:t>
            </w:r>
          </w:p>
          <w:p w:rsidR="00BC4E83" w:rsidRPr="007E5FDE" w:rsidRDefault="00BC4E83" w:rsidP="00BC4E83">
            <w:pPr>
              <w:tabs>
                <w:tab w:val="left" w:pos="91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с детализацией оснований отказа (*)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</w:t>
            </w:r>
          </w:p>
          <w:p w:rsidR="00BC4E83" w:rsidRPr="007E5FDE" w:rsidRDefault="00BC4E83" w:rsidP="00BC4E83">
            <w:pPr>
              <w:jc w:val="center"/>
              <w:rPr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C4E83" w:rsidRPr="007E5FDE" w:rsidTr="0021247B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</w:pPr>
            <w:r w:rsidRPr="007E5FDE"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</w:pPr>
            <w:r w:rsidRPr="007E5FDE"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</w:pPr>
            <w:r w:rsidRPr="007E5FDE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</w:pPr>
            <w:r w:rsidRPr="007E5FDE"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</w:pPr>
            <w:r w:rsidRPr="007E5FDE"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</w:pPr>
            <w:r w:rsidRPr="007E5FDE"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</w:pPr>
            <w:r w:rsidRPr="007E5FDE">
              <w:t>7</w:t>
            </w:r>
          </w:p>
        </w:tc>
      </w:tr>
      <w:tr w:rsidR="00BC4E83" w:rsidRPr="007E5FDE" w:rsidTr="0021247B">
        <w:tc>
          <w:tcPr>
            <w:tcW w:w="1094" w:type="dxa"/>
          </w:tcPr>
          <w:p w:rsidR="00BC4E83" w:rsidRPr="007E5FDE" w:rsidRDefault="0021247B" w:rsidP="002938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5F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04" w:type="dxa"/>
          </w:tcPr>
          <w:p w:rsidR="00BC4E83" w:rsidRPr="007E5FDE" w:rsidRDefault="00293820" w:rsidP="00293820">
            <w:pPr>
              <w:jc w:val="center"/>
              <w:rPr>
                <w:rFonts w:ascii="Times New Roman" w:hAnsi="Times New Roman" w:cs="Times New Roman"/>
              </w:rPr>
            </w:pPr>
            <w:r w:rsidRPr="007E5FDE">
              <w:rPr>
                <w:rFonts w:ascii="Times New Roman" w:hAnsi="Times New Roman" w:cs="Times New Roman"/>
              </w:rPr>
              <w:t>Обслуживание пассажиров и багажа</w:t>
            </w:r>
            <w:r w:rsidR="00075804" w:rsidRPr="007E5FDE">
              <w:rPr>
                <w:rFonts w:ascii="Times New Roman" w:hAnsi="Times New Roman" w:cs="Times New Roman"/>
              </w:rPr>
              <w:t xml:space="preserve"> </w:t>
            </w:r>
            <w:r w:rsidRPr="007E5FDE">
              <w:rPr>
                <w:rFonts w:ascii="Times New Roman" w:hAnsi="Times New Roman" w:cs="Times New Roman"/>
              </w:rPr>
              <w:t>(Аэровокзальный комплекс в аэропорту)</w:t>
            </w:r>
          </w:p>
        </w:tc>
        <w:tc>
          <w:tcPr>
            <w:tcW w:w="1580" w:type="dxa"/>
          </w:tcPr>
          <w:p w:rsidR="00BC4E83" w:rsidRPr="007E5FDE" w:rsidRDefault="007E5FDE" w:rsidP="00293820">
            <w:pPr>
              <w:jc w:val="center"/>
              <w:rPr>
                <w:rFonts w:ascii="Times New Roman" w:hAnsi="Times New Roman" w:cs="Times New Roman"/>
              </w:rPr>
            </w:pPr>
            <w:r w:rsidRPr="007E5F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BC4E83" w:rsidRPr="007E5FDE" w:rsidRDefault="007E5FDE" w:rsidP="00293820">
            <w:pPr>
              <w:jc w:val="center"/>
              <w:rPr>
                <w:rFonts w:ascii="Times New Roman" w:hAnsi="Times New Roman" w:cs="Times New Roman"/>
              </w:rPr>
            </w:pPr>
            <w:r w:rsidRPr="007E5F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3" w:type="dxa"/>
          </w:tcPr>
          <w:p w:rsidR="00BC4E83" w:rsidRPr="007E5FDE" w:rsidRDefault="007E5FDE" w:rsidP="00293820">
            <w:pPr>
              <w:jc w:val="center"/>
              <w:rPr>
                <w:rFonts w:ascii="Times New Roman" w:hAnsi="Times New Roman" w:cs="Times New Roman"/>
              </w:rPr>
            </w:pPr>
            <w:r w:rsidRPr="007E5F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1" w:type="dxa"/>
          </w:tcPr>
          <w:p w:rsidR="00BC4E83" w:rsidRPr="007E5FDE" w:rsidRDefault="00293820" w:rsidP="00293820">
            <w:pPr>
              <w:jc w:val="center"/>
              <w:rPr>
                <w:rFonts w:ascii="Times New Roman" w:hAnsi="Times New Roman" w:cs="Times New Roman"/>
              </w:rPr>
            </w:pPr>
            <w:r w:rsidRPr="007E5F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5" w:type="dxa"/>
          </w:tcPr>
          <w:p w:rsidR="00BC4E83" w:rsidRPr="007E5FDE" w:rsidRDefault="00293820" w:rsidP="00293820">
            <w:pPr>
              <w:jc w:val="center"/>
              <w:rPr>
                <w:rFonts w:ascii="Times New Roman" w:hAnsi="Times New Roman" w:cs="Times New Roman"/>
              </w:rPr>
            </w:pPr>
            <w:r w:rsidRPr="007E5FDE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  <w:tr w:rsidR="00BC4E83" w:rsidTr="0021247B">
        <w:tc>
          <w:tcPr>
            <w:tcW w:w="1094" w:type="dxa"/>
          </w:tcPr>
          <w:p w:rsidR="00BC4E83" w:rsidRPr="007E5FDE" w:rsidRDefault="00293820" w:rsidP="00293820">
            <w:pPr>
              <w:jc w:val="center"/>
              <w:rPr>
                <w:rFonts w:ascii="Times New Roman" w:hAnsi="Times New Roman" w:cs="Times New Roman"/>
              </w:rPr>
            </w:pPr>
            <w:r w:rsidRPr="007E5F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04" w:type="dxa"/>
          </w:tcPr>
          <w:p w:rsidR="00BC4E83" w:rsidRPr="007E5FDE" w:rsidRDefault="00293820" w:rsidP="00293820">
            <w:pPr>
              <w:jc w:val="center"/>
              <w:rPr>
                <w:rFonts w:ascii="Times New Roman" w:hAnsi="Times New Roman" w:cs="Times New Roman"/>
              </w:rPr>
            </w:pPr>
            <w:r w:rsidRPr="007E5FDE">
              <w:rPr>
                <w:rFonts w:ascii="Times New Roman" w:hAnsi="Times New Roman" w:cs="Times New Roman"/>
              </w:rPr>
              <w:t>Хранение авиационного топлива</w:t>
            </w:r>
          </w:p>
        </w:tc>
        <w:tc>
          <w:tcPr>
            <w:tcW w:w="1580" w:type="dxa"/>
          </w:tcPr>
          <w:p w:rsidR="00BC4E83" w:rsidRPr="007E5FDE" w:rsidRDefault="00075804" w:rsidP="00293820">
            <w:pPr>
              <w:jc w:val="center"/>
              <w:rPr>
                <w:rFonts w:ascii="Times New Roman" w:hAnsi="Times New Roman" w:cs="Times New Roman"/>
              </w:rPr>
            </w:pPr>
            <w:r w:rsidRPr="007E5F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BC4E83" w:rsidRPr="007E5FDE" w:rsidRDefault="00075804" w:rsidP="00293820">
            <w:pPr>
              <w:jc w:val="center"/>
              <w:rPr>
                <w:rFonts w:ascii="Times New Roman" w:hAnsi="Times New Roman" w:cs="Times New Roman"/>
              </w:rPr>
            </w:pPr>
            <w:r w:rsidRPr="007E5F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3" w:type="dxa"/>
          </w:tcPr>
          <w:p w:rsidR="00BC4E83" w:rsidRPr="007E5FDE" w:rsidRDefault="00293820" w:rsidP="00293820">
            <w:pPr>
              <w:jc w:val="center"/>
              <w:rPr>
                <w:rFonts w:ascii="Times New Roman" w:hAnsi="Times New Roman" w:cs="Times New Roman"/>
              </w:rPr>
            </w:pPr>
            <w:r w:rsidRPr="007E5F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1" w:type="dxa"/>
          </w:tcPr>
          <w:p w:rsidR="00BC4E83" w:rsidRPr="007E5FDE" w:rsidRDefault="00075804" w:rsidP="00293820">
            <w:pPr>
              <w:jc w:val="center"/>
              <w:rPr>
                <w:rFonts w:ascii="Times New Roman" w:hAnsi="Times New Roman" w:cs="Times New Roman"/>
              </w:rPr>
            </w:pPr>
            <w:r w:rsidRPr="007E5F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5" w:type="dxa"/>
          </w:tcPr>
          <w:p w:rsidR="00BC4E83" w:rsidRPr="007E5FDE" w:rsidRDefault="00293820" w:rsidP="00293820">
            <w:pPr>
              <w:jc w:val="center"/>
              <w:rPr>
                <w:rFonts w:ascii="Times New Roman" w:hAnsi="Times New Roman" w:cs="Times New Roman"/>
              </w:rPr>
            </w:pPr>
            <w:r w:rsidRPr="007E5FDE">
              <w:rPr>
                <w:rFonts w:ascii="Times New Roman" w:hAnsi="Times New Roman" w:cs="Times New Roman"/>
              </w:rPr>
              <w:t>0</w:t>
            </w:r>
          </w:p>
        </w:tc>
      </w:tr>
    </w:tbl>
    <w:p w:rsidR="00BC4E83" w:rsidRPr="0038392C" w:rsidRDefault="00BC4E83" w:rsidP="00BC4E83"/>
    <w:p w:rsidR="00BC4E83" w:rsidRDefault="00BC4E83"/>
    <w:p w:rsidR="00BC4E83" w:rsidRDefault="00BC4E83"/>
    <w:sectPr w:rsidR="00BC4E83" w:rsidSect="00BC4E8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30"/>
    <w:rsid w:val="00060FC2"/>
    <w:rsid w:val="00075804"/>
    <w:rsid w:val="00107930"/>
    <w:rsid w:val="0021247B"/>
    <w:rsid w:val="00293820"/>
    <w:rsid w:val="00773385"/>
    <w:rsid w:val="007E5FDE"/>
    <w:rsid w:val="00B82D7A"/>
    <w:rsid w:val="00BC4E83"/>
    <w:rsid w:val="00CA1282"/>
    <w:rsid w:val="00CE7623"/>
    <w:rsid w:val="00FB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C4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table" w:styleId="a4">
    <w:name w:val="Table Grid"/>
    <w:basedOn w:val="a1"/>
    <w:uiPriority w:val="59"/>
    <w:rsid w:val="00BC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C4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table" w:styleId="a4">
    <w:name w:val="Table Grid"/>
    <w:basedOn w:val="a1"/>
    <w:uiPriority w:val="59"/>
    <w:rsid w:val="00BC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Кредитинвест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Петреенко</dc:creator>
  <cp:lastModifiedBy>Ольга В. Петреенко</cp:lastModifiedBy>
  <cp:revision>2</cp:revision>
  <dcterms:created xsi:type="dcterms:W3CDTF">2019-11-01T09:24:00Z</dcterms:created>
  <dcterms:modified xsi:type="dcterms:W3CDTF">2019-11-01T09:24:00Z</dcterms:modified>
</cp:coreProperties>
</file>